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42"/>
        <w:ind w:left="120" w:right="36"/>
        <w:jc w:val="left"/>
      </w:pPr>
      <w:r>
        <w:rPr/>
        <w:t>Hazelwood Mine Fire</w:t>
      </w:r>
      <w:r>
        <w:rPr>
          <w:spacing w:val="-15"/>
        </w:rPr>
        <w:t> </w:t>
      </w:r>
      <w:r>
        <w:rPr/>
        <w:t>Inquiry</w:t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68" w:lineRule="exact"/>
        <w:ind w:right="36"/>
        <w:jc w:val="left"/>
        <w:rPr>
          <w:b w:val="0"/>
          <w:bCs w:val="0"/>
        </w:rPr>
      </w:pPr>
      <w:r>
        <w:rPr/>
        <w:t>Mine Rehabilitation</w:t>
      </w:r>
      <w:r>
        <w:rPr>
          <w:spacing w:val="-13"/>
        </w:rPr>
        <w:t> </w:t>
      </w:r>
      <w:r>
        <w:rPr/>
        <w:t>Submission</w:t>
      </w:r>
      <w:r>
        <w:rPr>
          <w:b w:val="0"/>
        </w:rPr>
      </w:r>
    </w:p>
    <w:p>
      <w:pPr>
        <w:pStyle w:val="BodyText"/>
        <w:spacing w:line="268" w:lineRule="exact"/>
        <w:ind w:left="120" w:right="36"/>
        <w:jc w:val="left"/>
      </w:pPr>
      <w:r>
        <w:rPr/>
        <w:t>Kyle</w:t>
      </w:r>
      <w:r>
        <w:rPr>
          <w:spacing w:val="-1"/>
        </w:rPr>
        <w:t> </w:t>
      </w:r>
      <w:r>
        <w:rPr/>
        <w:t>Bush</w:t>
      </w:r>
    </w:p>
    <w:p>
      <w:pPr>
        <w:spacing w:line="279" w:lineRule="exact"/>
        <w:ind w:left="10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position w:val="-5"/>
          <w:sz w:val="20"/>
          <w:szCs w:val="20"/>
        </w:rPr>
        <w:pict>
          <v:group style="width:100.35pt;height:14pt;mso-position-horizontal-relative:char;mso-position-vertical-relative:line" coordorigin="0,0" coordsize="2007,280">
            <v:group style="position:absolute;left:0;top:0;width:2007;height:280" coordorigin="0,0" coordsize="2007,280">
              <v:shape style="position:absolute;left:0;top:0;width:2007;height:280" coordorigin="0,0" coordsize="2007,280" path="m0,280l2006,280,2006,0,0,0,0,280xe" filled="true" fillcolor="#000000" stroked="false">
                <v:path arrowok="t"/>
                <v:fill type="solid"/>
              </v:shape>
            </v:group>
          </v:group>
        </w:pict>
      </w:r>
      <w:r>
        <w:rPr>
          <w:rFonts w:ascii="Calibri" w:hAnsi="Calibri" w:cs="Calibri" w:eastAsia="Calibri"/>
          <w:position w:val="-5"/>
          <w:sz w:val="20"/>
          <w:szCs w:val="20"/>
        </w:rPr>
      </w:r>
    </w:p>
    <w:p>
      <w:pPr>
        <w:spacing w:line="240" w:lineRule="auto" w:before="4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120" w:right="36"/>
        <w:jc w:val="left"/>
      </w:pPr>
      <w:r>
        <w:rPr/>
        <w:t>To the members of the Board of the Hazelwood Mine Fire</w:t>
      </w:r>
      <w:r>
        <w:rPr>
          <w:spacing w:val="-22"/>
        </w:rPr>
        <w:t> </w:t>
      </w:r>
      <w:r>
        <w:rPr/>
        <w:t>Inquiry,</w:t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right="36"/>
        <w:jc w:val="left"/>
      </w:pPr>
      <w:r>
        <w:rPr/>
        <w:t>I</w:t>
      </w:r>
      <w:r>
        <w:rPr>
          <w:spacing w:val="-4"/>
        </w:rPr>
        <w:t> </w:t>
      </w:r>
      <w:r>
        <w:rPr/>
        <w:t>submit</w:t>
      </w:r>
      <w:r>
        <w:rPr>
          <w:spacing w:val="-6"/>
        </w:rPr>
        <w:t> </w:t>
      </w:r>
      <w:r>
        <w:rPr/>
        <w:t>this</w:t>
      </w:r>
      <w:r>
        <w:rPr>
          <w:spacing w:val="-2"/>
        </w:rPr>
        <w:t> </w:t>
      </w:r>
      <w:r>
        <w:rPr/>
        <w:t>proposal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rehabilitation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Hazelwood</w:t>
      </w:r>
      <w:r>
        <w:rPr>
          <w:spacing w:val="-4"/>
        </w:rPr>
        <w:t> </w:t>
      </w:r>
      <w:r>
        <w:rPr/>
        <w:t>open</w:t>
      </w:r>
      <w:r>
        <w:rPr>
          <w:spacing w:val="-4"/>
        </w:rPr>
        <w:t> </w:t>
      </w:r>
      <w:r>
        <w:rPr/>
        <w:t>cut</w:t>
      </w:r>
      <w:r>
        <w:rPr>
          <w:spacing w:val="-6"/>
        </w:rPr>
        <w:t> </w:t>
      </w:r>
      <w:r>
        <w:rPr/>
        <w:t>mine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its</w:t>
      </w:r>
      <w:r>
        <w:rPr>
          <w:spacing w:val="-2"/>
        </w:rPr>
        <w:t> </w:t>
      </w:r>
      <w:r>
        <w:rPr/>
        <w:t>adjacent</w:t>
      </w:r>
      <w:r>
        <w:rPr>
          <w:spacing w:val="-6"/>
        </w:rPr>
        <w:t> </w:t>
      </w:r>
      <w:r>
        <w:rPr/>
        <w:t>spatial</w:t>
      </w:r>
      <w:r>
        <w:rPr>
          <w:spacing w:val="-2"/>
          <w:w w:val="100"/>
        </w:rPr>
        <w:t> </w:t>
      </w:r>
      <w:r>
        <w:rPr/>
        <w:t>assets.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36"/>
        <w:jc w:val="left"/>
      </w:pPr>
      <w:r>
        <w:rPr/>
        <w:t>The attached document is the product of a year-long Master’s thesis in the school of</w:t>
      </w:r>
      <w:r>
        <w:rPr>
          <w:spacing w:val="-33"/>
        </w:rPr>
        <w:t> </w:t>
      </w:r>
      <w:r>
        <w:rPr/>
        <w:t>Landscape</w:t>
      </w:r>
      <w:r>
        <w:rPr/>
        <w:t> Architecture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RMIT University,</w:t>
      </w:r>
      <w:r>
        <w:rPr>
          <w:spacing w:val="-3"/>
        </w:rPr>
        <w:t> </w:t>
      </w:r>
      <w:r>
        <w:rPr/>
        <w:t>Melbourne,</w:t>
      </w:r>
      <w:r>
        <w:rPr>
          <w:spacing w:val="-3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2014.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work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views</w:t>
      </w:r>
      <w:r>
        <w:rPr>
          <w:spacing w:val="1"/>
        </w:rPr>
        <w:t> </w:t>
      </w:r>
      <w:r>
        <w:rPr/>
        <w:t>expressed</w:t>
      </w:r>
      <w:r>
        <w:rPr>
          <w:w w:val="100"/>
        </w:rPr>
        <w:t> </w:t>
      </w:r>
      <w:r>
        <w:rPr/>
        <w:t>throughout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my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reflect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position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RMIT</w:t>
      </w:r>
      <w:r>
        <w:rPr>
          <w:spacing w:val="-2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staff.</w:t>
      </w:r>
      <w:r>
        <w:rPr>
          <w:spacing w:val="-3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w w:val="99"/>
        </w:rPr>
        <w:t> </w:t>
      </w:r>
      <w:r>
        <w:rPr/>
        <w:t>time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publishing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was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student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Landscape</w:t>
      </w:r>
      <w:r>
        <w:rPr>
          <w:spacing w:val="-6"/>
        </w:rPr>
        <w:t> </w:t>
      </w:r>
      <w:r>
        <w:rPr/>
        <w:t>Architecture</w:t>
      </w:r>
      <w:r>
        <w:rPr>
          <w:spacing w:val="-2"/>
        </w:rPr>
        <w:t> </w:t>
      </w:r>
      <w:r>
        <w:rPr/>
        <w:t>with no</w:t>
      </w:r>
      <w:r>
        <w:rPr>
          <w:spacing w:val="-4"/>
        </w:rPr>
        <w:t> </w:t>
      </w:r>
      <w:r>
        <w:rPr/>
        <w:t>other</w:t>
      </w:r>
      <w:r>
        <w:rPr>
          <w:spacing w:val="-5"/>
        </w:rPr>
        <w:t> </w:t>
      </w:r>
      <w:r>
        <w:rPr/>
        <w:t>affiliations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affected</w:t>
      </w:r>
      <w:r>
        <w:rPr>
          <w:w w:val="100"/>
        </w:rPr>
        <w:t> </w:t>
      </w:r>
      <w:r>
        <w:rPr/>
        <w:t>parties, though community engagement in Morwell was conducted to inform the</w:t>
      </w:r>
      <w:r>
        <w:rPr>
          <w:spacing w:val="-33"/>
        </w:rPr>
        <w:t> </w:t>
      </w:r>
      <w:r>
        <w:rPr/>
        <w:t>work.</w:t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right="36"/>
        <w:jc w:val="left"/>
      </w:pPr>
      <w:r>
        <w:rPr/>
        <w:t>--------------------------------------------------------------------------------------------------------------------------------------</w:t>
      </w:r>
    </w:p>
    <w:p>
      <w:pPr>
        <w:spacing w:line="240" w:lineRule="auto" w:before="4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36"/>
        <w:jc w:val="left"/>
        <w:rPr>
          <w:b w:val="0"/>
          <w:bCs w:val="0"/>
        </w:rPr>
      </w:pPr>
      <w:r>
        <w:rPr>
          <w:w w:val="100"/>
        </w:rPr>
      </w:r>
      <w:r>
        <w:rPr>
          <w:u w:val="single" w:color="000000"/>
        </w:rPr>
        <w:t>The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Elicit</w:t>
      </w:r>
      <w:r>
        <w:rPr>
          <w:spacing w:val="-8"/>
          <w:u w:val="single" w:color="000000"/>
        </w:rPr>
        <w:t> </w:t>
      </w:r>
      <w:r>
        <w:rPr>
          <w:u w:val="single" w:color="000000"/>
        </w:rPr>
        <w:t>Yield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Anew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Project: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Recalibrating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Recoupling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Morwell</w:t>
      </w:r>
      <w:r>
        <w:rPr/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pStyle w:val="BodyText"/>
        <w:spacing w:line="261" w:lineRule="auto"/>
        <w:ind w:left="120" w:right="36"/>
        <w:jc w:val="left"/>
      </w:pPr>
      <w:r>
        <w:rPr/>
        <w:t>The</w:t>
      </w:r>
      <w:r>
        <w:rPr>
          <w:spacing w:val="-6"/>
        </w:rPr>
        <w:t> </w:t>
      </w:r>
      <w:r>
        <w:rPr/>
        <w:t>attached</w:t>
      </w:r>
      <w:r>
        <w:rPr>
          <w:spacing w:val="-4"/>
        </w:rPr>
        <w:t> </w:t>
      </w:r>
      <w:r>
        <w:rPr/>
        <w:t>proposal</w:t>
      </w:r>
      <w:r>
        <w:rPr>
          <w:spacing w:val="-3"/>
        </w:rPr>
        <w:t> </w:t>
      </w:r>
      <w:r>
        <w:rPr/>
        <w:t>offers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strategy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pre-emptive</w:t>
      </w:r>
      <w:r>
        <w:rPr>
          <w:spacing w:val="-6"/>
        </w:rPr>
        <w:t> </w:t>
      </w:r>
      <w:r>
        <w:rPr/>
        <w:t>post-industrial</w:t>
      </w:r>
      <w:r>
        <w:rPr>
          <w:spacing w:val="-2"/>
        </w:rPr>
        <w:t> </w:t>
      </w:r>
      <w:r>
        <w:rPr/>
        <w:t>transition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Hazelwood</w:t>
      </w:r>
      <w:r>
        <w:rPr>
          <w:spacing w:val="-1"/>
          <w:w w:val="100"/>
        </w:rPr>
        <w:t> </w:t>
      </w:r>
      <w:r>
        <w:rPr/>
        <w:t>site,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town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Morwell.</w:t>
      </w:r>
      <w:r>
        <w:rPr>
          <w:spacing w:val="-3"/>
        </w:rPr>
        <w:t> </w:t>
      </w:r>
      <w:r>
        <w:rPr/>
        <w:t>It</w:t>
      </w:r>
      <w:r>
        <w:rPr>
          <w:spacing w:val="-5"/>
        </w:rPr>
        <w:t> </w:t>
      </w:r>
      <w:r>
        <w:rPr/>
        <w:t>views</w:t>
      </w:r>
      <w:r>
        <w:rPr>
          <w:spacing w:val="-2"/>
        </w:rPr>
        <w:t> </w:t>
      </w:r>
      <w:r>
        <w:rPr/>
        <w:t>‘rehabilitation’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site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not</w:t>
      </w:r>
      <w:r>
        <w:rPr>
          <w:spacing w:val="-5"/>
        </w:rPr>
        <w:t> </w:t>
      </w:r>
      <w:r>
        <w:rPr/>
        <w:t>only</w:t>
      </w:r>
      <w:r>
        <w:rPr>
          <w:spacing w:val="-3"/>
        </w:rPr>
        <w:t> </w:t>
      </w:r>
      <w:r>
        <w:rPr/>
        <w:t>needing</w:t>
      </w:r>
      <w:r>
        <w:rPr>
          <w:spacing w:val="-3"/>
        </w:rPr>
        <w:t> </w:t>
      </w:r>
      <w:r>
        <w:rPr/>
        <w:t>to be</w:t>
      </w:r>
      <w:r>
        <w:rPr>
          <w:spacing w:val="-2"/>
        </w:rPr>
        <w:t> </w:t>
      </w:r>
      <w:r>
        <w:rPr/>
        <w:t>ecological</w:t>
      </w:r>
    </w:p>
    <w:p>
      <w:pPr>
        <w:pStyle w:val="BodyText"/>
        <w:spacing w:line="259" w:lineRule="auto"/>
        <w:ind w:right="36"/>
        <w:jc w:val="left"/>
      </w:pPr>
      <w:r>
        <w:rPr/>
        <w:t>– in terms of the physical open-cut site itself – but also acknowledges the need for</w:t>
      </w:r>
      <w:r>
        <w:rPr>
          <w:spacing w:val="-29"/>
        </w:rPr>
        <w:t> </w:t>
      </w:r>
      <w:r>
        <w:rPr/>
        <w:t>significant</w:t>
      </w:r>
      <w:r>
        <w:rPr>
          <w:w w:val="100"/>
        </w:rPr>
        <w:t> </w:t>
      </w:r>
      <w:r>
        <w:rPr/>
        <w:t>economic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social</w:t>
      </w:r>
      <w:r>
        <w:rPr>
          <w:spacing w:val="-3"/>
        </w:rPr>
        <w:t> </w:t>
      </w:r>
      <w:r>
        <w:rPr/>
        <w:t>rehabilitation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town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Morwell,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greater</w:t>
      </w:r>
      <w:r>
        <w:rPr>
          <w:spacing w:val="-2"/>
        </w:rPr>
        <w:t> </w:t>
      </w:r>
      <w:r>
        <w:rPr/>
        <w:t>Latrobe</w:t>
      </w:r>
      <w:r>
        <w:rPr>
          <w:spacing w:val="-2"/>
        </w:rPr>
        <w:t> </w:t>
      </w:r>
      <w:r>
        <w:rPr/>
        <w:t>Valley, which</w:t>
      </w:r>
      <w:r>
        <w:rPr>
          <w:spacing w:val="-4"/>
        </w:rPr>
        <w:t> </w:t>
      </w:r>
      <w:r>
        <w:rPr/>
        <w:t>has</w:t>
      </w:r>
      <w:r>
        <w:rPr>
          <w:w w:val="100"/>
        </w:rPr>
        <w:t> </w:t>
      </w:r>
      <w:r>
        <w:rPr/>
        <w:t>suffered in various forms since the privatisation of the SECV in 1996. The consideration of</w:t>
      </w:r>
      <w:r>
        <w:rPr>
          <w:spacing w:val="-30"/>
        </w:rPr>
        <w:t> </w:t>
      </w:r>
      <w:r>
        <w:rPr/>
        <w:t>mine</w:t>
      </w:r>
      <w:r>
        <w:rPr>
          <w:w w:val="99"/>
        </w:rPr>
        <w:t> </w:t>
      </w:r>
      <w:r>
        <w:rPr/>
        <w:t>rehabilitation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State</w:t>
      </w:r>
      <w:r>
        <w:rPr>
          <w:spacing w:val="-5"/>
        </w:rPr>
        <w:t> </w:t>
      </w:r>
      <w:r>
        <w:rPr/>
        <w:t>Government</w:t>
      </w:r>
      <w:r>
        <w:rPr>
          <w:spacing w:val="-5"/>
        </w:rPr>
        <w:t> </w:t>
      </w:r>
      <w:r>
        <w:rPr/>
        <w:t>of</w:t>
      </w:r>
      <w:r>
        <w:rPr>
          <w:spacing w:val="2"/>
        </w:rPr>
        <w:t> </w:t>
      </w:r>
      <w:r>
        <w:rPr/>
        <w:t>Victoria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fire</w:t>
      </w:r>
      <w:r>
        <w:rPr>
          <w:spacing w:val="-1"/>
        </w:rPr>
        <w:t> </w:t>
      </w:r>
      <w:r>
        <w:rPr/>
        <w:t>events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2014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seen</w:t>
      </w:r>
      <w:r>
        <w:rPr>
          <w:spacing w:val="-3"/>
        </w:rPr>
        <w:t> </w:t>
      </w:r>
      <w:r>
        <w:rPr/>
        <w:t>here</w:t>
      </w:r>
      <w:r>
        <w:rPr>
          <w:w w:val="99"/>
        </w:rPr>
        <w:t> </w:t>
      </w:r>
      <w:r>
        <w:rPr/>
        <w:t>as an opportunity to address the many other underlying issues faced by Morwell and the</w:t>
      </w:r>
      <w:r>
        <w:rPr>
          <w:spacing w:val="-32"/>
        </w:rPr>
        <w:t> </w:t>
      </w:r>
      <w:r>
        <w:rPr/>
        <w:t>Latrobe</w:t>
      </w:r>
      <w:r>
        <w:rPr>
          <w:w w:val="99"/>
        </w:rPr>
        <w:t> </w:t>
      </w:r>
      <w:r>
        <w:rPr/>
        <w:t>Valley.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rehabilitation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Hazelwood coal</w:t>
      </w:r>
      <w:r>
        <w:rPr>
          <w:spacing w:val="1"/>
        </w:rPr>
        <w:t> </w:t>
      </w:r>
      <w:r>
        <w:rPr/>
        <w:t>mine</w:t>
      </w:r>
      <w:r>
        <w:rPr>
          <w:spacing w:val="-5"/>
        </w:rPr>
        <w:t> </w:t>
      </w:r>
      <w:r>
        <w:rPr/>
        <w:t>has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opportunity to</w:t>
      </w:r>
      <w:r>
        <w:rPr>
          <w:spacing w:val="-4"/>
        </w:rPr>
        <w:t> </w:t>
      </w:r>
      <w:r>
        <w:rPr/>
        <w:t>become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driver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vastly</w:t>
      </w:r>
      <w:r>
        <w:rPr>
          <w:w w:val="99"/>
        </w:rPr>
        <w:t> </w:t>
      </w:r>
      <w:r>
        <w:rPr/>
        <w:t>improved</w:t>
      </w:r>
      <w:r>
        <w:rPr>
          <w:spacing w:val="-4"/>
        </w:rPr>
        <w:t> </w:t>
      </w:r>
      <w:r>
        <w:rPr/>
        <w:t>social,</w:t>
      </w:r>
      <w:r>
        <w:rPr>
          <w:spacing w:val="-3"/>
        </w:rPr>
        <w:t> </w:t>
      </w:r>
      <w:r>
        <w:rPr/>
        <w:t>ecological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resilience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Morwell</w:t>
      </w:r>
      <w:r>
        <w:rPr>
          <w:spacing w:val="-3"/>
        </w:rPr>
        <w:t> </w:t>
      </w:r>
      <w:r>
        <w:rPr/>
        <w:t>and the</w:t>
      </w:r>
      <w:r>
        <w:rPr>
          <w:spacing w:val="-6"/>
        </w:rPr>
        <w:t> </w:t>
      </w:r>
      <w:r>
        <w:rPr/>
        <w:t>Latrobe</w:t>
      </w:r>
      <w:r>
        <w:rPr>
          <w:spacing w:val="-6"/>
        </w:rPr>
        <w:t> </w:t>
      </w:r>
      <w:r>
        <w:rPr/>
        <w:t>Valley</w:t>
      </w:r>
      <w:r>
        <w:rPr>
          <w:spacing w:val="-4"/>
        </w:rPr>
        <w:t> </w:t>
      </w:r>
      <w:r>
        <w:rPr/>
        <w:t>region.</w:t>
      </w:r>
    </w:p>
    <w:p>
      <w:pPr>
        <w:pStyle w:val="BodyText"/>
        <w:spacing w:line="259" w:lineRule="auto" w:before="158"/>
        <w:ind w:left="118" w:right="201"/>
        <w:jc w:val="left"/>
      </w:pPr>
      <w:r>
        <w:rPr/>
        <w:t>Thinking beyond this site, what is done with the Latrobe Valley coal mines has the potential</w:t>
      </w:r>
      <w:r>
        <w:rPr>
          <w:spacing w:val="-29"/>
        </w:rPr>
        <w:t> </w:t>
      </w:r>
      <w:r>
        <w:rPr/>
        <w:t>to</w:t>
      </w:r>
      <w:r>
        <w:rPr>
          <w:spacing w:val="-2"/>
          <w:w w:val="100"/>
        </w:rPr>
        <w:t> </w:t>
      </w:r>
      <w:r>
        <w:rPr/>
        <w:t>become a leading example of how other Australian settlements might deal with</w:t>
      </w:r>
      <w:r>
        <w:rPr>
          <w:spacing w:val="-29"/>
        </w:rPr>
        <w:t> </w:t>
      </w:r>
      <w:r>
        <w:rPr/>
        <w:t>inevitable</w:t>
      </w:r>
      <w:r>
        <w:rPr>
          <w:w w:val="99"/>
        </w:rPr>
        <w:t> </w:t>
      </w:r>
      <w:r>
        <w:rPr/>
        <w:t>fluctuations in industrial mining activity. Domestically, we have few examples of successful</w:t>
      </w:r>
      <w:r>
        <w:rPr>
          <w:spacing w:val="-35"/>
        </w:rPr>
        <w:t> </w:t>
      </w:r>
      <w:r>
        <w:rPr/>
        <w:t>and</w:t>
      </w:r>
      <w:r>
        <w:rPr>
          <w:w w:val="100"/>
        </w:rPr>
        <w:t> </w:t>
      </w:r>
      <w:r>
        <w:rPr/>
        <w:t>lasting</w:t>
      </w:r>
      <w:r>
        <w:rPr>
          <w:spacing w:val="-4"/>
        </w:rPr>
        <w:t> </w:t>
      </w:r>
      <w:r>
        <w:rPr/>
        <w:t>ecological,</w:t>
      </w:r>
      <w:r>
        <w:rPr>
          <w:spacing w:val="-3"/>
        </w:rPr>
        <w:t> </w:t>
      </w:r>
      <w:r>
        <w:rPr/>
        <w:t>social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economic</w:t>
      </w:r>
      <w:r>
        <w:rPr>
          <w:spacing w:val="-5"/>
        </w:rPr>
        <w:t> </w:t>
      </w:r>
      <w:r>
        <w:rPr/>
        <w:t>transitions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decline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industrial</w:t>
      </w:r>
      <w:r>
        <w:rPr>
          <w:spacing w:val="-3"/>
        </w:rPr>
        <w:t> </w:t>
      </w:r>
      <w:r>
        <w:rPr/>
        <w:t>mining</w:t>
      </w:r>
      <w:r>
        <w:rPr>
          <w:spacing w:val="-4"/>
        </w:rPr>
        <w:t> </w:t>
      </w:r>
      <w:r>
        <w:rPr/>
        <w:t>activity</w:t>
      </w:r>
      <w:r>
        <w:rPr>
          <w:w w:val="99"/>
        </w:rPr>
        <w:t> </w:t>
      </w:r>
      <w:r>
        <w:rPr/>
        <w:t>in towns which depend heavily on the singular</w:t>
      </w:r>
      <w:r>
        <w:rPr>
          <w:spacing w:val="-22"/>
        </w:rPr>
        <w:t> </w:t>
      </w:r>
      <w:r>
        <w:rPr/>
        <w:t>industry.</w:t>
      </w:r>
    </w:p>
    <w:p>
      <w:pPr>
        <w:pStyle w:val="BodyText"/>
        <w:spacing w:line="259" w:lineRule="auto" w:before="162"/>
        <w:ind w:left="117" w:right="201"/>
        <w:jc w:val="left"/>
      </w:pPr>
      <w:r>
        <w:rPr/>
        <w:t>While the lifespan of Hazelwood coal mine and power station is yet to be determined, it</w:t>
      </w:r>
      <w:r>
        <w:rPr>
          <w:spacing w:val="-27"/>
        </w:rPr>
        <w:t> </w:t>
      </w:r>
      <w:r>
        <w:rPr/>
        <w:t>is</w:t>
      </w:r>
      <w:r>
        <w:rPr>
          <w:spacing w:val="1"/>
          <w:w w:val="100"/>
        </w:rPr>
        <w:t> </w:t>
      </w:r>
      <w:r>
        <w:rPr/>
        <w:t>reasonable</w:t>
      </w:r>
      <w:r>
        <w:rPr>
          <w:spacing w:val="-5"/>
        </w:rPr>
        <w:t> </w:t>
      </w:r>
      <w:r>
        <w:rPr/>
        <w:t>to speculate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2"/>
        </w:rPr>
        <w:t>it</w:t>
      </w:r>
      <w:r>
        <w:rPr>
          <w:spacing w:val="-5"/>
        </w:rPr>
        <w:t> </w:t>
      </w:r>
      <w:r>
        <w:rPr/>
        <w:t>will</w:t>
      </w:r>
      <w:r>
        <w:rPr>
          <w:spacing w:val="-3"/>
        </w:rPr>
        <w:t> </w:t>
      </w:r>
      <w:r>
        <w:rPr/>
        <w:t>not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a</w:t>
      </w:r>
      <w:r>
        <w:rPr>
          <w:spacing w:val="2"/>
        </w:rPr>
        <w:t> </w:t>
      </w:r>
      <w:r>
        <w:rPr/>
        <w:t>major</w:t>
      </w:r>
      <w:r>
        <w:rPr>
          <w:spacing w:val="-3"/>
        </w:rPr>
        <w:t> </w:t>
      </w:r>
      <w:r>
        <w:rPr/>
        <w:t>contributor</w:t>
      </w:r>
      <w:r>
        <w:rPr>
          <w:spacing w:val="-1"/>
        </w:rPr>
        <w:t> </w:t>
      </w:r>
      <w:r>
        <w:rPr/>
        <w:t>to the</w:t>
      </w:r>
      <w:r>
        <w:rPr>
          <w:spacing w:val="-5"/>
        </w:rPr>
        <w:t> </w:t>
      </w:r>
      <w:r>
        <w:rPr/>
        <w:t>local</w:t>
      </w:r>
      <w:r>
        <w:rPr>
          <w:spacing w:val="1"/>
        </w:rPr>
        <w:t> </w:t>
      </w:r>
      <w:r>
        <w:rPr/>
        <w:t>economy</w:t>
      </w:r>
      <w:r>
        <w:rPr>
          <w:spacing w:val="-3"/>
        </w:rPr>
        <w:t> </w:t>
      </w:r>
      <w:r>
        <w:rPr/>
        <w:t>into the</w:t>
      </w:r>
      <w:r>
        <w:rPr>
          <w:spacing w:val="-5"/>
        </w:rPr>
        <w:t> </w:t>
      </w:r>
      <w:r>
        <w:rPr/>
        <w:t>long-</w:t>
      </w:r>
      <w:r>
        <w:rPr>
          <w:w w:val="100"/>
        </w:rPr>
        <w:t> </w:t>
      </w:r>
      <w:r>
        <w:rPr/>
        <w:t>term future. Even now the Australian Paper Mill and the Latrobe Regional Hospital employ</w:t>
      </w:r>
      <w:r>
        <w:rPr>
          <w:spacing w:val="-31"/>
        </w:rPr>
        <w:t> </w:t>
      </w:r>
      <w:r>
        <w:rPr/>
        <w:t>more</w:t>
      </w:r>
      <w:r>
        <w:rPr>
          <w:w w:val="99"/>
        </w:rPr>
        <w:t> </w:t>
      </w:r>
      <w:r>
        <w:rPr/>
        <w:t>Morwell</w:t>
      </w:r>
      <w:r>
        <w:rPr>
          <w:spacing w:val="-4"/>
        </w:rPr>
        <w:t> </w:t>
      </w:r>
      <w:r>
        <w:rPr/>
        <w:t>residents</w:t>
      </w:r>
      <w:r>
        <w:rPr>
          <w:spacing w:val="-3"/>
        </w:rPr>
        <w:t> </w:t>
      </w:r>
      <w:r>
        <w:rPr/>
        <w:t>than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Hazelwood</w:t>
      </w:r>
      <w:r>
        <w:rPr>
          <w:spacing w:val="-5"/>
        </w:rPr>
        <w:t> </w:t>
      </w:r>
      <w:r>
        <w:rPr/>
        <w:t>mine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power</w:t>
      </w:r>
      <w:r>
        <w:rPr>
          <w:spacing w:val="-2"/>
        </w:rPr>
        <w:t> </w:t>
      </w:r>
      <w:r>
        <w:rPr/>
        <w:t>station,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designation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Morwell</w:t>
      </w:r>
      <w:r>
        <w:rPr>
          <w:w w:val="100"/>
        </w:rPr>
        <w:t> </w:t>
      </w:r>
      <w:r>
        <w:rPr/>
        <w:t>as the industrial centre of a future ‘polycentric’ Latrobe City provide reasonable grounds</w:t>
      </w:r>
      <w:r>
        <w:rPr>
          <w:spacing w:val="-23"/>
        </w:rPr>
        <w:t> </w:t>
      </w:r>
      <w:r>
        <w:rPr/>
        <w:t>for</w:t>
      </w:r>
      <w:r>
        <w:rPr>
          <w:w w:val="99"/>
        </w:rPr>
        <w:t> </w:t>
      </w:r>
      <w:r>
        <w:rPr/>
        <w:t>considering</w:t>
      </w:r>
      <w:r>
        <w:rPr>
          <w:spacing w:val="-5"/>
        </w:rPr>
        <w:t> </w:t>
      </w:r>
      <w:r>
        <w:rPr/>
        <w:t>options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industrial</w:t>
      </w:r>
      <w:r>
        <w:rPr>
          <w:spacing w:val="-4"/>
        </w:rPr>
        <w:t> </w:t>
      </w:r>
      <w:r>
        <w:rPr/>
        <w:t>diversification.</w:t>
      </w:r>
      <w:r>
        <w:rPr>
          <w:spacing w:val="-4"/>
        </w:rPr>
        <w:t> </w:t>
      </w:r>
      <w:r>
        <w:rPr/>
        <w:t>Accepting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pathway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step</w:t>
      </w:r>
      <w:r>
        <w:rPr>
          <w:spacing w:val="-1"/>
        </w:rPr>
        <w:t> </w:t>
      </w:r>
      <w:r>
        <w:rPr/>
        <w:t>toward</w:t>
      </w:r>
      <w:r>
        <w:rPr>
          <w:spacing w:val="-4"/>
        </w:rPr>
        <w:t> </w:t>
      </w:r>
      <w:r>
        <w:rPr/>
        <w:t>preparing</w:t>
      </w:r>
      <w:r>
        <w:rPr>
          <w:w w:val="100"/>
        </w:rPr>
        <w:t> </w:t>
      </w:r>
      <w:r>
        <w:rPr/>
        <w:t>Morwell and the Latrobe Valley for the inevitable transition to a diverse and resilient</w:t>
      </w:r>
      <w:r>
        <w:rPr>
          <w:spacing w:val="-35"/>
        </w:rPr>
        <w:t> </w:t>
      </w:r>
      <w:r>
        <w:rPr/>
        <w:t>economy,</w:t>
      </w:r>
      <w:r>
        <w:rPr>
          <w:w w:val="99"/>
        </w:rPr>
        <w:t> </w:t>
      </w:r>
      <w:r>
        <w:rPr/>
        <w:t>reducing its exposure to the vulnerabilities of a globally shifting energy industry.</w:t>
      </w:r>
      <w:r>
        <w:rPr>
          <w:spacing w:val="-28"/>
        </w:rPr>
        <w:t> </w:t>
      </w:r>
      <w:r>
        <w:rPr/>
        <w:t>Rehabilitation</w:t>
      </w:r>
      <w:r>
        <w:rPr>
          <w:w w:val="100"/>
        </w:rPr>
        <w:t> </w:t>
      </w:r>
      <w:r>
        <w:rPr/>
        <w:t>efforts</w:t>
      </w:r>
      <w:r>
        <w:rPr>
          <w:spacing w:val="-1"/>
        </w:rPr>
        <w:t> </w:t>
      </w:r>
      <w:r>
        <w:rPr/>
        <w:t>can</w:t>
      </w:r>
      <w:r>
        <w:rPr>
          <w:spacing w:val="-3"/>
        </w:rPr>
        <w:t> </w:t>
      </w:r>
      <w:r>
        <w:rPr/>
        <w:t>become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catalyst</w:t>
      </w:r>
      <w:r>
        <w:rPr>
          <w:spacing w:val="-5"/>
        </w:rPr>
        <w:t> </w:t>
      </w:r>
      <w:r>
        <w:rPr/>
        <w:t>for this</w:t>
      </w:r>
      <w:r>
        <w:rPr>
          <w:spacing w:val="-1"/>
        </w:rPr>
        <w:t> </w:t>
      </w:r>
      <w:r>
        <w:rPr/>
        <w:t>step,</w:t>
      </w:r>
      <w:r>
        <w:rPr>
          <w:spacing w:val="1"/>
        </w:rPr>
        <w:t> </w:t>
      </w:r>
      <w:r>
        <w:rPr/>
        <w:t>which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long</w:t>
      </w:r>
      <w:r>
        <w:rPr>
          <w:spacing w:val="-3"/>
        </w:rPr>
        <w:t> </w:t>
      </w:r>
      <w:r>
        <w:rPr/>
        <w:t>term pursuit</w:t>
      </w:r>
      <w:r>
        <w:rPr>
          <w:spacing w:val="-4"/>
        </w:rPr>
        <w:t> </w:t>
      </w:r>
      <w:r>
        <w:rPr/>
        <w:t>(given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scale</w:t>
      </w:r>
      <w:r>
        <w:rPr>
          <w:spacing w:val="-5"/>
        </w:rPr>
        <w:t> </w:t>
      </w:r>
      <w:r>
        <w:rPr/>
        <w:t>of</w:t>
      </w:r>
      <w:r>
        <w:rPr>
          <w:w w:val="100"/>
        </w:rPr>
        <w:t> </w:t>
      </w:r>
      <w:r>
        <w:rPr/>
        <w:t>mining in the Latrobe Valley) and could have far-reaching strategic outcomes, if treated as</w:t>
      </w:r>
      <w:r>
        <w:rPr>
          <w:spacing w:val="-27"/>
        </w:rPr>
        <w:t> </w:t>
      </w:r>
      <w:r>
        <w:rPr/>
        <w:t>the</w:t>
      </w:r>
      <w:r>
        <w:rPr>
          <w:w w:val="99"/>
        </w:rPr>
        <w:t> </w:t>
      </w:r>
      <w:r>
        <w:rPr/>
        <w:t>opportunity it truly</w:t>
      </w:r>
      <w:r>
        <w:rPr>
          <w:spacing w:val="-6"/>
        </w:rPr>
        <w:t> </w:t>
      </w:r>
      <w:r>
        <w:rPr/>
        <w:t>is.</w:t>
      </w:r>
    </w:p>
    <w:p>
      <w:pPr>
        <w:spacing w:after="0" w:line="259" w:lineRule="auto"/>
        <w:jc w:val="left"/>
        <w:sectPr>
          <w:type w:val="continuous"/>
          <w:pgSz w:w="11910" w:h="16840"/>
          <w:pgMar w:top="1380" w:bottom="280" w:left="1320" w:right="1340"/>
        </w:sectPr>
      </w:pPr>
    </w:p>
    <w:p>
      <w:pPr>
        <w:pStyle w:val="BodyText"/>
        <w:spacing w:line="259" w:lineRule="auto" w:before="42"/>
        <w:ind w:left="139" w:right="105"/>
        <w:jc w:val="left"/>
      </w:pPr>
      <w:r>
        <w:rPr/>
        <w:t>The ‘Recalibrating Recoupling Morwell’ prospectus attached contains a set of propositions</w:t>
      </w:r>
      <w:r>
        <w:rPr>
          <w:spacing w:val="7"/>
        </w:rPr>
        <w:t> </w:t>
      </w:r>
      <w:r>
        <w:rPr/>
        <w:t>which</w:t>
      </w:r>
      <w:r>
        <w:rPr>
          <w:w w:val="100"/>
        </w:rPr>
        <w:t> </w:t>
      </w:r>
      <w:r>
        <w:rPr>
          <w:w w:val="100"/>
        </w:rPr>
        <w:t> </w:t>
      </w:r>
      <w:r>
        <w:rPr/>
        <w:t>deal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opportunities</w:t>
      </w:r>
      <w:r>
        <w:rPr>
          <w:spacing w:val="-2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both the</w:t>
      </w:r>
      <w:r>
        <w:rPr>
          <w:spacing w:val="-2"/>
        </w:rPr>
        <w:t> </w:t>
      </w:r>
      <w:r>
        <w:rPr/>
        <w:t>north-eastern</w:t>
      </w:r>
      <w:r>
        <w:rPr>
          <w:spacing w:val="-4"/>
        </w:rPr>
        <w:t> </w:t>
      </w:r>
      <w:r>
        <w:rPr/>
        <w:t>portion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Hazelwood</w:t>
      </w:r>
      <w:r>
        <w:rPr>
          <w:spacing w:val="-4"/>
        </w:rPr>
        <w:t> </w:t>
      </w:r>
      <w:r>
        <w:rPr/>
        <w:t>open</w:t>
      </w:r>
      <w:r>
        <w:rPr>
          <w:spacing w:val="-4"/>
        </w:rPr>
        <w:t> </w:t>
      </w:r>
      <w:r>
        <w:rPr/>
        <w:t>cut,</w:t>
      </w:r>
      <w:r>
        <w:rPr>
          <w:spacing w:val="-3"/>
        </w:rPr>
        <w:t> </w:t>
      </w:r>
      <w:r>
        <w:rPr/>
        <w:t>and</w:t>
      </w:r>
      <w:r>
        <w:rPr>
          <w:w w:val="100"/>
        </w:rPr>
        <w:t> </w:t>
      </w:r>
      <w:r>
        <w:rPr/>
        <w:t>the</w:t>
      </w:r>
      <w:r>
        <w:rPr>
          <w:spacing w:val="-5"/>
        </w:rPr>
        <w:t> </w:t>
      </w:r>
      <w:r>
        <w:rPr/>
        <w:t>former</w:t>
      </w:r>
      <w:r>
        <w:rPr>
          <w:spacing w:val="-4"/>
        </w:rPr>
        <w:t> </w:t>
      </w:r>
      <w:r>
        <w:rPr/>
        <w:t>SECV</w:t>
      </w:r>
      <w:r>
        <w:rPr>
          <w:spacing w:val="-4"/>
        </w:rPr>
        <w:t> </w:t>
      </w:r>
      <w:r>
        <w:rPr/>
        <w:t>industrial</w:t>
      </w:r>
      <w:r>
        <w:rPr>
          <w:spacing w:val="-2"/>
        </w:rPr>
        <w:t> </w:t>
      </w:r>
      <w:r>
        <w:rPr/>
        <w:t>precinct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its</w:t>
      </w:r>
      <w:r>
        <w:rPr>
          <w:spacing w:val="2"/>
        </w:rPr>
        <w:t> </w:t>
      </w:r>
      <w:r>
        <w:rPr/>
        <w:t>eastern edge.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portion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mine</w:t>
      </w:r>
      <w:r>
        <w:rPr>
          <w:spacing w:val="-5"/>
        </w:rPr>
        <w:t> </w:t>
      </w:r>
      <w:r>
        <w:rPr/>
        <w:t>includes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site</w:t>
      </w:r>
      <w:r>
        <w:rPr>
          <w:spacing w:val="-5"/>
        </w:rPr>
        <w:t> </w:t>
      </w:r>
      <w:r>
        <w:rPr/>
        <w:t>of</w:t>
      </w:r>
      <w:r>
        <w:rPr>
          <w:w w:val="100"/>
        </w:rPr>
        <w:t> </w:t>
      </w:r>
      <w:r>
        <w:rPr/>
        <w:t>the 2014 fires (the northern batters) which is the portion in closest proximity to the</w:t>
      </w:r>
      <w:r>
        <w:rPr>
          <w:spacing w:val="-35"/>
        </w:rPr>
        <w:t> </w:t>
      </w:r>
      <w:r>
        <w:rPr/>
        <w:t>nearby</w:t>
      </w:r>
      <w:r>
        <w:rPr>
          <w:w w:val="99"/>
        </w:rPr>
        <w:t> </w:t>
      </w:r>
      <w:r>
        <w:rPr/>
        <w:t>residential land of Morwell South. The former SECV industrial precinct has a high percentage</w:t>
      </w:r>
      <w:r>
        <w:rPr>
          <w:spacing w:val="-33"/>
        </w:rPr>
        <w:t> </w:t>
      </w:r>
      <w:r>
        <w:rPr/>
        <w:t>of</w:t>
      </w:r>
      <w:r>
        <w:rPr>
          <w:w w:val="100"/>
        </w:rPr>
        <w:t> </w:t>
      </w:r>
      <w:r>
        <w:rPr/>
        <w:t>vacant</w:t>
      </w:r>
      <w:r>
        <w:rPr>
          <w:spacing w:val="-2"/>
        </w:rPr>
        <w:t> </w:t>
      </w:r>
      <w:r>
        <w:rPr/>
        <w:t>buildings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high</w:t>
      </w:r>
      <w:r>
        <w:rPr>
          <w:spacing w:val="-4"/>
        </w:rPr>
        <w:t> </w:t>
      </w:r>
      <w:r>
        <w:rPr/>
        <w:t>degree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blight,</w:t>
      </w:r>
      <w:r>
        <w:rPr>
          <w:spacing w:val="-3"/>
        </w:rPr>
        <w:t> </w:t>
      </w:r>
      <w:r>
        <w:rPr/>
        <w:t>but</w:t>
      </w:r>
      <w:r>
        <w:rPr>
          <w:spacing w:val="-5"/>
        </w:rPr>
        <w:t> </w:t>
      </w:r>
      <w:r>
        <w:rPr/>
        <w:t>offers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significant</w:t>
      </w:r>
      <w:r>
        <w:rPr>
          <w:spacing w:val="-5"/>
        </w:rPr>
        <w:t> </w:t>
      </w:r>
      <w:r>
        <w:rPr/>
        <w:t>opportunity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the adaptive</w:t>
      </w:r>
      <w:r>
        <w:rPr>
          <w:spacing w:val="-5"/>
        </w:rPr>
        <w:t> </w:t>
      </w:r>
      <w:r>
        <w:rPr/>
        <w:t>re-</w:t>
      </w:r>
      <w:r>
        <w:rPr>
          <w:w w:val="100"/>
        </w:rPr>
        <w:t> </w:t>
      </w:r>
      <w:r>
        <w:rPr/>
        <w:t>use of existing building infrastructure. It is also directly accessible from Commercial Rd,</w:t>
      </w:r>
      <w:r>
        <w:rPr>
          <w:spacing w:val="-34"/>
        </w:rPr>
        <w:t> </w:t>
      </w:r>
      <w:r>
        <w:rPr/>
        <w:t>Morwell’s</w:t>
      </w:r>
      <w:r>
        <w:rPr>
          <w:w w:val="100"/>
        </w:rPr>
        <w:t> </w:t>
      </w:r>
      <w:r>
        <w:rPr/>
        <w:t>main shopping street. The adjacency of mine sites earmarked for rehabilitation and these</w:t>
      </w:r>
      <w:r>
        <w:rPr>
          <w:spacing w:val="-26"/>
        </w:rPr>
        <w:t> </w:t>
      </w:r>
      <w:r>
        <w:rPr/>
        <w:t>under-</w:t>
      </w:r>
      <w:r>
        <w:rPr>
          <w:w w:val="100"/>
        </w:rPr>
        <w:t> </w:t>
      </w:r>
      <w:r>
        <w:rPr/>
        <w:t>utilised</w:t>
      </w:r>
      <w:r>
        <w:rPr>
          <w:spacing w:val="-4"/>
        </w:rPr>
        <w:t> </w:t>
      </w:r>
      <w:r>
        <w:rPr/>
        <w:t>buildings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land</w:t>
      </w:r>
      <w:r>
        <w:rPr>
          <w:spacing w:val="-4"/>
        </w:rPr>
        <w:t> </w:t>
      </w:r>
      <w:r>
        <w:rPr/>
        <w:t>parcels</w:t>
      </w:r>
      <w:r>
        <w:rPr>
          <w:spacing w:val="-2"/>
        </w:rPr>
        <w:t> </w:t>
      </w:r>
      <w:r>
        <w:rPr/>
        <w:t>presents</w:t>
      </w:r>
      <w:r>
        <w:rPr>
          <w:spacing w:val="-2"/>
        </w:rPr>
        <w:t> </w:t>
      </w:r>
      <w:r>
        <w:rPr/>
        <w:t>an</w:t>
      </w:r>
      <w:r>
        <w:rPr>
          <w:spacing w:val="-4"/>
        </w:rPr>
        <w:t> </w:t>
      </w:r>
      <w:r>
        <w:rPr/>
        <w:t>opportunity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more</w:t>
      </w:r>
      <w:r>
        <w:rPr>
          <w:spacing w:val="-6"/>
        </w:rPr>
        <w:t> </w:t>
      </w:r>
      <w:r>
        <w:rPr/>
        <w:t>comprehensive</w:t>
      </w:r>
      <w:r>
        <w:rPr>
          <w:spacing w:val="-6"/>
        </w:rPr>
        <w:t> </w:t>
      </w:r>
      <w:r>
        <w:rPr/>
        <w:t>and integrated</w:t>
      </w:r>
      <w:r>
        <w:rPr>
          <w:w w:val="100"/>
        </w:rPr>
        <w:t> </w:t>
      </w:r>
      <w:r>
        <w:rPr/>
        <w:t>strategy to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/>
        <w:t>considered.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result,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both parts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considered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long</w:t>
      </w:r>
      <w:r>
        <w:rPr>
          <w:spacing w:val="-4"/>
        </w:rPr>
        <w:t> </w:t>
      </w:r>
      <w:r>
        <w:rPr/>
        <w:t>term strategy,</w:t>
      </w:r>
      <w:r>
        <w:rPr>
          <w:spacing w:val="-3"/>
        </w:rPr>
        <w:t> </w:t>
      </w:r>
      <w:r>
        <w:rPr/>
        <w:t>would</w:t>
      </w:r>
      <w:r>
        <w:rPr>
          <w:spacing w:val="-4"/>
        </w:rPr>
        <w:t> </w:t>
      </w:r>
      <w:r>
        <w:rPr/>
        <w:t>be</w:t>
      </w:r>
      <w:r>
        <w:rPr/>
        <w:t> far</w:t>
      </w:r>
      <w:r>
        <w:rPr>
          <w:spacing w:val="-5"/>
        </w:rPr>
        <w:t> </w:t>
      </w:r>
      <w:r>
        <w:rPr/>
        <w:t>greater</w:t>
      </w:r>
      <w:r>
        <w:rPr>
          <w:spacing w:val="-1"/>
        </w:rPr>
        <w:t> </w:t>
      </w:r>
      <w:r>
        <w:rPr/>
        <w:t>connection</w:t>
      </w:r>
      <w:r>
        <w:rPr>
          <w:spacing w:val="-4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town</w:t>
      </w:r>
      <w:r>
        <w:rPr>
          <w:spacing w:val="-4"/>
        </w:rPr>
        <w:t> </w:t>
      </w:r>
      <w:r>
        <w:rPr/>
        <w:t>of Morwell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rehabilitated mine</w:t>
      </w:r>
      <w:r>
        <w:rPr>
          <w:spacing w:val="-6"/>
        </w:rPr>
        <w:t> </w:t>
      </w:r>
      <w:r>
        <w:rPr/>
        <w:t>sites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whatever</w:t>
      </w:r>
      <w:r>
        <w:rPr>
          <w:spacing w:val="-2"/>
          <w:w w:val="99"/>
        </w:rPr>
        <w:t> </w:t>
      </w:r>
      <w:r>
        <w:rPr/>
        <w:t>form they</w:t>
      </w:r>
      <w:r>
        <w:rPr>
          <w:spacing w:val="-12"/>
        </w:rPr>
        <w:t> </w:t>
      </w:r>
      <w:r>
        <w:rPr/>
        <w:t>take.</w:t>
      </w:r>
    </w:p>
    <w:p>
      <w:pPr>
        <w:pStyle w:val="BodyText"/>
        <w:spacing w:line="240" w:lineRule="auto" w:before="158"/>
        <w:ind w:left="140" w:right="0"/>
        <w:jc w:val="left"/>
      </w:pPr>
      <w:r>
        <w:rPr/>
        <w:t>--------------------------------------------------------------------------------------------------------------------------------------</w:t>
      </w:r>
    </w:p>
    <w:p>
      <w:pPr>
        <w:pStyle w:val="BodyText"/>
        <w:spacing w:line="259" w:lineRule="auto" w:before="183"/>
        <w:ind w:left="140" w:right="182"/>
        <w:jc w:val="left"/>
      </w:pPr>
      <w:r>
        <w:rPr/>
        <w:t>I would be very interested in discussing further any of the ideas presented in the</w:t>
      </w:r>
      <w:r>
        <w:rPr>
          <w:spacing w:val="-31"/>
        </w:rPr>
        <w:t> </w:t>
      </w:r>
      <w:r>
        <w:rPr/>
        <w:t>attached</w:t>
      </w:r>
      <w:r>
        <w:rPr>
          <w:w w:val="100"/>
        </w:rPr>
        <w:t> </w:t>
      </w:r>
      <w:r>
        <w:rPr/>
        <w:t>document.</w:t>
      </w:r>
      <w:r>
        <w:rPr>
          <w:spacing w:val="-4"/>
        </w:rPr>
        <w:t> </w:t>
      </w:r>
      <w:r>
        <w:rPr/>
        <w:t>In the</w:t>
      </w:r>
      <w:r>
        <w:rPr>
          <w:spacing w:val="-2"/>
        </w:rPr>
        <w:t> </w:t>
      </w:r>
      <w:r>
        <w:rPr/>
        <w:t>case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-4"/>
        </w:rPr>
        <w:t> </w:t>
      </w:r>
      <w:r>
        <w:rPr/>
        <w:t>further</w:t>
      </w:r>
      <w:r>
        <w:rPr>
          <w:spacing w:val="-5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clarification</w:t>
      </w:r>
      <w:r>
        <w:rPr>
          <w:spacing w:val="-4"/>
        </w:rPr>
        <w:t> </w:t>
      </w:r>
      <w:r>
        <w:rPr/>
        <w:t>being</w:t>
      </w:r>
      <w:r>
        <w:rPr>
          <w:spacing w:val="-4"/>
        </w:rPr>
        <w:t> </w:t>
      </w:r>
      <w:r>
        <w:rPr/>
        <w:t>required,</w:t>
      </w:r>
      <w:r>
        <w:rPr>
          <w:spacing w:val="-3"/>
        </w:rPr>
        <w:t> </w:t>
      </w:r>
      <w:r>
        <w:rPr/>
        <w:t>please</w:t>
      </w:r>
      <w:r>
        <w:rPr>
          <w:spacing w:val="-2"/>
        </w:rPr>
        <w:t> </w:t>
      </w:r>
      <w:r>
        <w:rPr/>
        <w:t>do not</w:t>
      </w:r>
      <w:r>
        <w:rPr>
          <w:w w:val="99"/>
        </w:rPr>
        <w:t> </w:t>
      </w:r>
      <w:r>
        <w:rPr/>
        <w:t>hesitate to contact me</w:t>
      </w:r>
      <w:r>
        <w:rPr>
          <w:spacing w:val="-14"/>
        </w:rPr>
        <w:t> </w:t>
      </w:r>
      <w:r>
        <w:rPr/>
        <w:t>directly.</w:t>
      </w:r>
    </w:p>
    <w:p>
      <w:pPr>
        <w:pStyle w:val="BodyText"/>
        <w:spacing w:line="403" w:lineRule="auto" w:before="158"/>
        <w:ind w:left="140" w:right="7604"/>
        <w:jc w:val="left"/>
      </w:pPr>
      <w:r>
        <w:rPr/>
        <w:t>Kind</w:t>
      </w:r>
      <w:r>
        <w:rPr>
          <w:spacing w:val="-5"/>
        </w:rPr>
        <w:t> </w:t>
      </w:r>
      <w:r>
        <w:rPr/>
        <w:t>regards,</w:t>
      </w:r>
      <w:r>
        <w:rPr>
          <w:w w:val="99"/>
        </w:rPr>
        <w:t> </w:t>
      </w:r>
      <w:r>
        <w:rPr/>
        <w:t>Kyle</w:t>
      </w:r>
      <w:r>
        <w:rPr>
          <w:spacing w:val="-1"/>
        </w:rPr>
        <w:t> </w:t>
      </w:r>
      <w:r>
        <w:rPr/>
        <w:t>Bush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sz w:val="18"/>
          <w:szCs w:val="18"/>
        </w:rPr>
      </w:pPr>
    </w:p>
    <w:p>
      <w:pPr>
        <w:spacing w:line="279" w:lineRule="exact"/>
        <w:ind w:left="12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position w:val="-5"/>
          <w:sz w:val="20"/>
          <w:szCs w:val="20"/>
        </w:rPr>
        <w:pict>
          <v:group style="width:89.8pt;height:14pt;mso-position-horizontal-relative:char;mso-position-vertical-relative:line" coordorigin="0,0" coordsize="1796,280">
            <v:group style="position:absolute;left:0;top:0;width:1796;height:280" coordorigin="0,0" coordsize="1796,280">
              <v:shape style="position:absolute;left:0;top:0;width:1796;height:280" coordorigin="0,0" coordsize="1796,280" path="m0,280l1795,280,1795,0,0,0,0,280xe" filled="true" fillcolor="#000000" stroked="false">
                <v:path arrowok="t"/>
                <v:fill type="solid"/>
              </v:shape>
            </v:group>
          </v:group>
        </w:pict>
      </w:r>
      <w:r>
        <w:rPr>
          <w:rFonts w:ascii="Calibri" w:hAnsi="Calibri" w:cs="Calibri" w:eastAsia="Calibri"/>
          <w:position w:val="-5"/>
          <w:sz w:val="20"/>
          <w:szCs w:val="20"/>
        </w:rPr>
      </w:r>
    </w:p>
    <w:p>
      <w:pPr>
        <w:spacing w:line="240" w:lineRule="auto" w:before="10"/>
        <w:rPr>
          <w:rFonts w:ascii="Calibri" w:hAnsi="Calibri" w:cs="Calibri" w:eastAsia="Calibri"/>
          <w:sz w:val="13"/>
          <w:szCs w:val="13"/>
        </w:rPr>
      </w:pPr>
    </w:p>
    <w:p>
      <w:pPr>
        <w:spacing w:line="279" w:lineRule="exact"/>
        <w:ind w:left="119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position w:val="-5"/>
          <w:sz w:val="20"/>
          <w:szCs w:val="20"/>
        </w:rPr>
        <w:pict>
          <v:group style="width:131.6pt;height:14pt;mso-position-horizontal-relative:char;mso-position-vertical-relative:line" coordorigin="0,0" coordsize="2632,280">
            <v:group style="position:absolute;left:0;top:0;width:2632;height:280" coordorigin="0,0" coordsize="2632,280">
              <v:shape style="position:absolute;left:0;top:0;width:2632;height:280" coordorigin="0,0" coordsize="2632,280" path="m0,280l2632,280,2632,0,0,0,0,280xe" filled="true" fillcolor="#000000" stroked="false">
                <v:path arrowok="t"/>
                <v:fill type="solid"/>
              </v:shape>
            </v:group>
          </v:group>
        </w:pict>
      </w:r>
      <w:r>
        <w:rPr>
          <w:rFonts w:ascii="Calibri" w:hAnsi="Calibri" w:cs="Calibri" w:eastAsia="Calibri"/>
          <w:position w:val="-5"/>
          <w:sz w:val="20"/>
          <w:szCs w:val="20"/>
        </w:rPr>
      </w:r>
    </w:p>
    <w:sectPr>
      <w:pgSz w:w="11910" w:h="16840"/>
      <w:pgMar w:top="1380" w:bottom="280" w:left="130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9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</dc:creator>
  <dcterms:created xsi:type="dcterms:W3CDTF">2015-09-11T13:27:00Z</dcterms:created>
  <dcterms:modified xsi:type="dcterms:W3CDTF">2015-09-11T13:27:00Z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2015-09-11T00:00:00Z</vt:filetime>
  </property>
</Properties>
</file>